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5B2" w:rsidRPr="00FE58D5" w:rsidRDefault="003B15B2" w:rsidP="003B15B2">
      <w:pPr>
        <w:jc w:val="center"/>
        <w:rPr>
          <w:sz w:val="24"/>
          <w:lang w:val="id-ID"/>
        </w:rPr>
      </w:pPr>
      <w:r w:rsidRPr="003B15B2">
        <w:rPr>
          <w:sz w:val="24"/>
          <w:lang w:val="en-US"/>
        </w:rPr>
        <w:t xml:space="preserve">Joint </w:t>
      </w:r>
      <w:r w:rsidR="00DE7C3A">
        <w:rPr>
          <w:sz w:val="24"/>
          <w:lang w:val="en-US"/>
        </w:rPr>
        <w:t>Workshop</w:t>
      </w:r>
      <w:r w:rsidR="008B1EF3">
        <w:rPr>
          <w:sz w:val="24"/>
          <w:lang w:val="en-US"/>
        </w:rPr>
        <w:t xml:space="preserve"> for </w:t>
      </w:r>
      <w:r w:rsidRPr="003B15B2">
        <w:rPr>
          <w:sz w:val="24"/>
          <w:lang w:val="en-US"/>
        </w:rPr>
        <w:t>Global Engineer</w:t>
      </w:r>
      <w:r w:rsidR="008B1EF3">
        <w:rPr>
          <w:sz w:val="24"/>
          <w:lang w:val="en-US"/>
        </w:rPr>
        <w:t>s in</w:t>
      </w:r>
      <w:r w:rsidRPr="003B15B2">
        <w:rPr>
          <w:sz w:val="24"/>
          <w:lang w:val="en-US"/>
        </w:rPr>
        <w:t xml:space="preserve"> Asia</w:t>
      </w:r>
      <w:r w:rsidR="00FE58D5">
        <w:rPr>
          <w:sz w:val="24"/>
          <w:lang w:val="id-ID"/>
        </w:rPr>
        <w:t xml:space="preserve"> </w:t>
      </w:r>
      <w:r w:rsidR="004A4F2D">
        <w:rPr>
          <w:sz w:val="24"/>
          <w:lang w:val="en-US"/>
        </w:rPr>
        <w:t xml:space="preserve">(JWGEA) </w:t>
      </w:r>
      <w:bookmarkStart w:id="0" w:name="_GoBack"/>
      <w:bookmarkEnd w:id="0"/>
      <w:r w:rsidR="00FE58D5">
        <w:rPr>
          <w:sz w:val="24"/>
          <w:lang w:val="id-ID"/>
        </w:rPr>
        <w:t>2017</w:t>
      </w:r>
    </w:p>
    <w:p w:rsidR="003B15B2" w:rsidRDefault="003B15B2" w:rsidP="003B15B2">
      <w:pPr>
        <w:spacing w:after="240"/>
        <w:jc w:val="center"/>
        <w:rPr>
          <w:sz w:val="24"/>
          <w:lang w:val="en-US"/>
        </w:rPr>
      </w:pPr>
      <w:proofErr w:type="spellStart"/>
      <w:r w:rsidRPr="003B15B2">
        <w:rPr>
          <w:sz w:val="24"/>
          <w:lang w:val="en-US"/>
        </w:rPr>
        <w:t>CommTECH</w:t>
      </w:r>
      <w:proofErr w:type="spellEnd"/>
      <w:r w:rsidRPr="003B15B2">
        <w:rPr>
          <w:sz w:val="24"/>
          <w:lang w:val="en-US"/>
        </w:rPr>
        <w:t xml:space="preserve"> Signature – Ideas – 2017</w:t>
      </w:r>
      <w:r>
        <w:rPr>
          <w:sz w:val="24"/>
          <w:lang w:val="en-US"/>
        </w:rPr>
        <w:t xml:space="preserve">, </w:t>
      </w:r>
      <w:r w:rsidR="008B1EF3">
        <w:rPr>
          <w:sz w:val="24"/>
          <w:lang w:val="en-US"/>
        </w:rPr>
        <w:t>24-26 July 2017</w:t>
      </w:r>
      <w:r>
        <w:rPr>
          <w:sz w:val="24"/>
          <w:lang w:val="en-US"/>
        </w:rPr>
        <w:t>, Surabaya, Indonesia</w:t>
      </w:r>
    </w:p>
    <w:p w:rsidR="003B15B2" w:rsidRPr="003B15B2" w:rsidRDefault="003B15B2" w:rsidP="003B15B2">
      <w:pPr>
        <w:spacing w:after="240"/>
        <w:jc w:val="center"/>
        <w:rPr>
          <w:sz w:val="34"/>
          <w:szCs w:val="34"/>
          <w:lang w:val="en-US"/>
        </w:rPr>
      </w:pPr>
      <w:r>
        <w:rPr>
          <w:sz w:val="34"/>
          <w:szCs w:val="34"/>
          <w:lang w:val="en-US"/>
        </w:rPr>
        <w:t>Type the title of your paper, Capitalize first letter</w:t>
      </w:r>
    </w:p>
    <w:p w:rsidR="003B15B2" w:rsidRDefault="003B15B2" w:rsidP="003B15B2">
      <w:pPr>
        <w:spacing w:after="160"/>
        <w:jc w:val="center"/>
        <w:rPr>
          <w:sz w:val="26"/>
          <w:szCs w:val="26"/>
          <w:vertAlign w:val="superscript"/>
          <w:lang w:val="en-US"/>
        </w:rPr>
      </w:pPr>
      <w:r w:rsidRPr="003B15B2">
        <w:rPr>
          <w:sz w:val="26"/>
          <w:szCs w:val="26"/>
          <w:lang w:val="en-US"/>
        </w:rPr>
        <w:t xml:space="preserve">First </w:t>
      </w:r>
      <w:proofErr w:type="spellStart"/>
      <w:r w:rsidRPr="003B15B2">
        <w:rPr>
          <w:sz w:val="26"/>
          <w:szCs w:val="26"/>
          <w:lang w:val="en-US"/>
        </w:rPr>
        <w:t>Author</w:t>
      </w:r>
      <w:r>
        <w:rPr>
          <w:sz w:val="26"/>
          <w:szCs w:val="26"/>
          <w:vertAlign w:val="superscript"/>
          <w:lang w:val="en-US"/>
        </w:rPr>
        <w:t>a</w:t>
      </w:r>
      <w:proofErr w:type="spellEnd"/>
      <w:r w:rsidRPr="003B15B2">
        <w:rPr>
          <w:sz w:val="26"/>
          <w:szCs w:val="26"/>
          <w:lang w:val="en-US"/>
        </w:rPr>
        <w:t xml:space="preserve">, Second </w:t>
      </w:r>
      <w:proofErr w:type="spellStart"/>
      <w:r w:rsidRPr="003B15B2">
        <w:rPr>
          <w:sz w:val="26"/>
          <w:szCs w:val="26"/>
          <w:lang w:val="en-US"/>
        </w:rPr>
        <w:t>A</w:t>
      </w:r>
      <w:r>
        <w:rPr>
          <w:sz w:val="26"/>
          <w:szCs w:val="26"/>
          <w:lang w:val="en-US"/>
        </w:rPr>
        <w:t>uthor</w:t>
      </w:r>
      <w:r>
        <w:rPr>
          <w:sz w:val="26"/>
          <w:szCs w:val="26"/>
          <w:vertAlign w:val="superscript"/>
          <w:lang w:val="en-US"/>
        </w:rPr>
        <w:t>b</w:t>
      </w:r>
      <w:proofErr w:type="spellEnd"/>
      <w:r>
        <w:rPr>
          <w:sz w:val="26"/>
          <w:szCs w:val="26"/>
          <w:lang w:val="en-US"/>
        </w:rPr>
        <w:t>, Third Author</w:t>
      </w:r>
      <w:r>
        <w:rPr>
          <w:sz w:val="26"/>
          <w:szCs w:val="26"/>
          <w:vertAlign w:val="superscript"/>
          <w:lang w:val="en-US"/>
        </w:rPr>
        <w:t>a</w:t>
      </w:r>
      <w:proofErr w:type="gramStart"/>
      <w:r>
        <w:rPr>
          <w:sz w:val="26"/>
          <w:szCs w:val="26"/>
          <w:vertAlign w:val="superscript"/>
          <w:lang w:val="en-US"/>
        </w:rPr>
        <w:t>,b</w:t>
      </w:r>
      <w:proofErr w:type="gramEnd"/>
      <w:r>
        <w:rPr>
          <w:sz w:val="26"/>
          <w:szCs w:val="26"/>
          <w:vertAlign w:val="superscript"/>
          <w:lang w:val="en-US"/>
        </w:rPr>
        <w:t xml:space="preserve">.* </w:t>
      </w:r>
    </w:p>
    <w:p w:rsidR="003B15B2" w:rsidRDefault="003B15B2" w:rsidP="003B15B2">
      <w:pPr>
        <w:jc w:val="center"/>
        <w:rPr>
          <w:i/>
          <w:sz w:val="16"/>
          <w:szCs w:val="16"/>
          <w:lang w:val="en-US"/>
        </w:rPr>
      </w:pPr>
      <w:r>
        <w:rPr>
          <w:i/>
          <w:sz w:val="16"/>
          <w:szCs w:val="16"/>
          <w:lang w:val="en-US"/>
        </w:rPr>
        <w:t>*First affiliation, Address, City and Postcode, Country</w:t>
      </w:r>
    </w:p>
    <w:p w:rsidR="003B15B2" w:rsidRDefault="003B15B2" w:rsidP="003B15B2">
      <w:pPr>
        <w:spacing w:after="400"/>
        <w:jc w:val="center"/>
        <w:rPr>
          <w:i/>
          <w:sz w:val="16"/>
          <w:szCs w:val="16"/>
          <w:lang w:val="en-US"/>
        </w:rPr>
      </w:pPr>
      <w:r>
        <w:rPr>
          <w:i/>
          <w:sz w:val="16"/>
          <w:szCs w:val="16"/>
          <w:lang w:val="en-US"/>
        </w:rPr>
        <w:t>*Second affiliation, Address, City and Postcode, Country</w:t>
      </w:r>
    </w:p>
    <w:p w:rsidR="003B15B2" w:rsidRDefault="003B15B2" w:rsidP="003B15B2">
      <w:pPr>
        <w:spacing w:before="200" w:after="220"/>
        <w:jc w:val="both"/>
        <w:rPr>
          <w:b/>
          <w:sz w:val="18"/>
          <w:szCs w:val="18"/>
          <w:lang w:val="en-US"/>
        </w:rPr>
      </w:pPr>
      <w:r>
        <w:rPr>
          <w:b/>
          <w:sz w:val="18"/>
          <w:szCs w:val="18"/>
          <w:lang w:val="en-US"/>
        </w:rPr>
        <w:t>Abstract</w:t>
      </w:r>
    </w:p>
    <w:p w:rsidR="003B15B2" w:rsidRDefault="003B15B2" w:rsidP="000E0A5C">
      <w:pPr>
        <w:jc w:val="both"/>
      </w:pPr>
      <w:r w:rsidRPr="00874555">
        <w:t>The abstract is limited to 200 words</w:t>
      </w:r>
      <w:r w:rsidR="000E0A5C">
        <w:t xml:space="preserve">. </w:t>
      </w:r>
      <w:r w:rsidRPr="00874555">
        <w:t xml:space="preserve"> </w:t>
      </w:r>
      <w:r w:rsidR="000E0A5C">
        <w:t>It should give a brief account of the most relevant aspects of the paper</w:t>
      </w:r>
      <w:r w:rsidRPr="00874555">
        <w:t>.</w:t>
      </w:r>
    </w:p>
    <w:p w:rsidR="003B15B2" w:rsidRPr="003B15B2" w:rsidRDefault="003B15B2" w:rsidP="003B15B2">
      <w:pPr>
        <w:spacing w:before="220" w:after="200"/>
        <w:jc w:val="both"/>
        <w:rPr>
          <w:b/>
          <w:i/>
          <w:sz w:val="18"/>
          <w:szCs w:val="18"/>
          <w:lang w:val="en-US"/>
        </w:rPr>
      </w:pPr>
      <w:r>
        <w:rPr>
          <w:b/>
          <w:i/>
          <w:sz w:val="18"/>
          <w:szCs w:val="18"/>
          <w:lang w:val="en-US"/>
        </w:rPr>
        <w:t xml:space="preserve">Keywords: </w:t>
      </w:r>
      <w:r w:rsidRPr="003B15B2">
        <w:rPr>
          <w:b/>
          <w:i/>
          <w:sz w:val="18"/>
          <w:szCs w:val="18"/>
          <w:lang w:val="en-US"/>
        </w:rPr>
        <w:t>The author shall provide up to 5 keywords to help identify the major topics of the paper.</w:t>
      </w:r>
    </w:p>
    <w:p w:rsidR="003B15B2" w:rsidRPr="00DA2F90" w:rsidRDefault="003B15B2" w:rsidP="003B15B2">
      <w:pPr>
        <w:spacing w:before="240" w:after="240"/>
        <w:rPr>
          <w:b/>
          <w:color w:val="FF0000"/>
          <w:u w:val="single"/>
          <w:lang w:val="id-ID"/>
        </w:rPr>
      </w:pPr>
      <w:r w:rsidRPr="00DA2F90">
        <w:rPr>
          <w:b/>
          <w:color w:val="FF0000"/>
          <w:u w:val="single"/>
          <w:lang w:val="id-ID"/>
        </w:rPr>
        <w:t xml:space="preserve">Maximum pages for full paper is not more than </w:t>
      </w:r>
      <w:r>
        <w:rPr>
          <w:b/>
          <w:color w:val="FF0000"/>
          <w:u w:val="single"/>
          <w:lang w:val="en-US"/>
        </w:rPr>
        <w:t>4</w:t>
      </w:r>
      <w:r w:rsidRPr="00DA2F90">
        <w:rPr>
          <w:b/>
          <w:color w:val="FF0000"/>
          <w:u w:val="single"/>
          <w:lang w:val="id-ID"/>
        </w:rPr>
        <w:t xml:space="preserve"> pages </w:t>
      </w:r>
    </w:p>
    <w:p w:rsidR="003B15B2" w:rsidRDefault="003B15B2" w:rsidP="003B15B2">
      <w:pPr>
        <w:pStyle w:val="Els-1storder-head"/>
      </w:pPr>
      <w:r>
        <w:rPr>
          <w:lang w:val="id-ID"/>
        </w:rPr>
        <w:t>Introduction</w:t>
      </w:r>
    </w:p>
    <w:p w:rsidR="003B15B2" w:rsidRPr="000B33F1" w:rsidRDefault="003B15B2" w:rsidP="003B15B2">
      <w:pPr>
        <w:pStyle w:val="Els-body-text"/>
        <w:ind w:right="-28"/>
        <w:rPr>
          <w:b/>
          <w:lang w:val="id-ID"/>
        </w:rPr>
      </w:pPr>
      <w:r w:rsidRPr="000B33F1">
        <w:rPr>
          <w:b/>
          <w:lang w:val="id-ID"/>
        </w:rPr>
        <w:t xml:space="preserve">Main Text </w:t>
      </w:r>
    </w:p>
    <w:p w:rsidR="003B15B2" w:rsidRDefault="00F20755" w:rsidP="003B15B2">
      <w:pPr>
        <w:pStyle w:val="Els-body-text"/>
        <w:ind w:right="-28"/>
      </w:pPr>
      <w:r>
        <w:t>Please introduce your research hear</w:t>
      </w:r>
      <w:r w:rsidR="003B15B2">
        <w:t>. The paragraphs continue from here and are only separated by headings, subheadings, images and formulae. The section headings are arranged by numbers, bold and 10 pt. Here follows further instructions for authors.</w:t>
      </w:r>
    </w:p>
    <w:p w:rsidR="003B15B2" w:rsidRDefault="003B15B2" w:rsidP="003B15B2">
      <w:pPr>
        <w:pStyle w:val="Els-2ndorder-head"/>
      </w:pPr>
      <w:r>
        <w:t>Structure</w:t>
      </w:r>
    </w:p>
    <w:p w:rsidR="003B15B2" w:rsidRDefault="003B15B2" w:rsidP="003B15B2">
      <w:pPr>
        <w:pStyle w:val="Els-body-text"/>
      </w:pPr>
      <w:r>
        <w:t xml:space="preserve">Files must be in </w:t>
      </w:r>
      <w:r w:rsidRPr="008A2BFB">
        <w:rPr>
          <w:u w:val="single"/>
        </w:rPr>
        <w:t xml:space="preserve">MS Word </w:t>
      </w:r>
      <w:r>
        <w:t>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3B15B2" w:rsidRDefault="003B15B2" w:rsidP="003B15B2">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3B15B2" w:rsidRDefault="003B15B2" w:rsidP="003B15B2">
      <w:pPr>
        <w:pStyle w:val="Els-body-text"/>
      </w:pPr>
      <w:r>
        <w:t>Bulleted lists may be included and should look like this:</w:t>
      </w:r>
    </w:p>
    <w:p w:rsidR="003B15B2" w:rsidRDefault="003B15B2" w:rsidP="003B15B2">
      <w:pPr>
        <w:pStyle w:val="Els-bulletlist"/>
        <w:spacing w:before="240"/>
        <w:ind w:left="245" w:hanging="245"/>
      </w:pPr>
      <w:r>
        <w:t>First point</w:t>
      </w:r>
    </w:p>
    <w:p w:rsidR="003B15B2" w:rsidRDefault="003B15B2" w:rsidP="003B15B2">
      <w:pPr>
        <w:pStyle w:val="Els-bulletlist"/>
      </w:pPr>
      <w:r>
        <w:t>Second point</w:t>
      </w:r>
    </w:p>
    <w:p w:rsidR="003B15B2" w:rsidRDefault="003B15B2" w:rsidP="003B15B2">
      <w:pPr>
        <w:pStyle w:val="Els-bulletlist"/>
        <w:spacing w:after="240"/>
        <w:ind w:left="245" w:hanging="245"/>
      </w:pPr>
      <w:r>
        <w:t>And so on</w:t>
      </w:r>
    </w:p>
    <w:p w:rsidR="003B15B2" w:rsidRDefault="003B15B2" w:rsidP="003B15B2">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210 x 297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3B15B2" w:rsidRDefault="003B15B2" w:rsidP="003B15B2">
      <w:pPr>
        <w:pStyle w:val="Els-2ndorder-head"/>
      </w:pPr>
      <w:r>
        <w:t>Tables</w:t>
      </w:r>
    </w:p>
    <w:p w:rsidR="003B15B2" w:rsidRDefault="003B15B2" w:rsidP="003B15B2">
      <w:pPr>
        <w:pStyle w:val="Els-body-text"/>
      </w:pPr>
      <w:r>
        <w:t xml:space="preserve">All tables should be numbered with Arabic numerals. </w:t>
      </w:r>
      <w:r>
        <w:rPr>
          <w:szCs w:val="22"/>
        </w:rPr>
        <w:t>Every table should have a caption.</w:t>
      </w:r>
      <w:r>
        <w:t xml:space="preserve"> </w:t>
      </w:r>
      <w:r w:rsidRPr="008A2BFB">
        <w:rPr>
          <w:u w:val="single"/>
        </w:rPr>
        <w:t>Headings should be placed above tables, left justified</w:t>
      </w:r>
      <w:r>
        <w:t>.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r w:rsidRPr="000B33F1">
        <w:t xml:space="preserve"> </w:t>
      </w:r>
      <w:r w:rsidRPr="000B33F1">
        <w:rPr>
          <w:u w:val="single"/>
        </w:rPr>
        <w:t>All tables should be numbered with Arabic numerals. Headings should be placed</w:t>
      </w:r>
      <w:r w:rsidRPr="000B33F1">
        <w:rPr>
          <w:u w:val="single"/>
          <w:lang w:val="id-ID"/>
        </w:rPr>
        <w:t xml:space="preserve"> </w:t>
      </w:r>
      <w:r w:rsidRPr="000B33F1">
        <w:rPr>
          <w:u w:val="single"/>
        </w:rPr>
        <w:t>above tables, left justiﬁed. Leave one line space between the heading and the table.</w:t>
      </w:r>
    </w:p>
    <w:p w:rsidR="00CA522B" w:rsidRDefault="003B15B2" w:rsidP="003B15B2">
      <w:pPr>
        <w:pStyle w:val="Els-caption"/>
        <w:spacing w:after="80"/>
        <w:ind w:left="1325"/>
      </w:pPr>
      <w:r>
        <w:t xml:space="preserve">    </w:t>
      </w:r>
    </w:p>
    <w:p w:rsidR="00CA522B" w:rsidRDefault="00CA522B">
      <w:pPr>
        <w:widowControl/>
        <w:spacing w:after="200" w:line="276" w:lineRule="auto"/>
        <w:rPr>
          <w:sz w:val="16"/>
          <w:lang w:val="en-US"/>
        </w:rPr>
      </w:pPr>
      <w:r>
        <w:br w:type="page"/>
      </w:r>
    </w:p>
    <w:p w:rsidR="003B15B2" w:rsidRDefault="003B15B2" w:rsidP="003B15B2">
      <w:pPr>
        <w:pStyle w:val="Els-caption"/>
        <w:spacing w:after="80"/>
        <w:ind w:left="1325"/>
      </w:pPr>
      <w:r>
        <w:lastRenderedPageBreak/>
        <w:t xml:space="preserve"> Table 1. An example of a table.</w:t>
      </w:r>
    </w:p>
    <w:tbl>
      <w:tblPr>
        <w:tblW w:w="0" w:type="auto"/>
        <w:jc w:val="center"/>
        <w:tblLook w:val="01E0" w:firstRow="1" w:lastRow="1" w:firstColumn="1" w:lastColumn="1" w:noHBand="0" w:noVBand="0"/>
      </w:tblPr>
      <w:tblGrid>
        <w:gridCol w:w="3291"/>
        <w:gridCol w:w="1450"/>
        <w:gridCol w:w="1450"/>
      </w:tblGrid>
      <w:tr w:rsidR="003B15B2" w:rsidTr="00796DB2">
        <w:trPr>
          <w:jc w:val="center"/>
        </w:trPr>
        <w:tc>
          <w:tcPr>
            <w:tcW w:w="3291" w:type="dxa"/>
            <w:tcBorders>
              <w:top w:val="single" w:sz="4" w:space="0" w:color="auto"/>
              <w:bottom w:val="single" w:sz="4" w:space="0" w:color="auto"/>
            </w:tcBorders>
          </w:tcPr>
          <w:p w:rsidR="003B15B2" w:rsidRDefault="003B15B2" w:rsidP="00796DB2">
            <w:pPr>
              <w:pStyle w:val="Els-table-text"/>
            </w:pPr>
            <w:r>
              <w:t>An example of a column heading</w:t>
            </w:r>
          </w:p>
        </w:tc>
        <w:tc>
          <w:tcPr>
            <w:tcW w:w="1450" w:type="dxa"/>
            <w:tcBorders>
              <w:top w:val="single" w:sz="4" w:space="0" w:color="auto"/>
              <w:bottom w:val="single" w:sz="4" w:space="0" w:color="auto"/>
            </w:tcBorders>
          </w:tcPr>
          <w:p w:rsidR="003B15B2" w:rsidRDefault="003B15B2" w:rsidP="00796DB2">
            <w:pPr>
              <w:pStyle w:val="Els-table-text"/>
            </w:pPr>
            <w:r>
              <w:t>Column A (</w:t>
            </w:r>
            <w:r>
              <w:rPr>
                <w:i/>
              </w:rPr>
              <w:t>t</w:t>
            </w:r>
            <w:r>
              <w:t>)</w:t>
            </w:r>
          </w:p>
        </w:tc>
        <w:tc>
          <w:tcPr>
            <w:tcW w:w="1450" w:type="dxa"/>
            <w:tcBorders>
              <w:top w:val="single" w:sz="4" w:space="0" w:color="auto"/>
              <w:bottom w:val="single" w:sz="4" w:space="0" w:color="auto"/>
            </w:tcBorders>
          </w:tcPr>
          <w:p w:rsidR="003B15B2" w:rsidRDefault="003B15B2" w:rsidP="00796DB2">
            <w:pPr>
              <w:pStyle w:val="Els-table-text"/>
            </w:pPr>
            <w:r>
              <w:t>Column B (</w:t>
            </w:r>
            <w:r>
              <w:rPr>
                <w:i/>
                <w:iCs/>
              </w:rPr>
              <w:t>t</w:t>
            </w:r>
            <w:r>
              <w:t>)</w:t>
            </w:r>
          </w:p>
        </w:tc>
      </w:tr>
      <w:tr w:rsidR="003B15B2" w:rsidTr="00796DB2">
        <w:trPr>
          <w:jc w:val="center"/>
        </w:trPr>
        <w:tc>
          <w:tcPr>
            <w:tcW w:w="3291" w:type="dxa"/>
            <w:tcBorders>
              <w:top w:val="single" w:sz="4" w:space="0" w:color="auto"/>
            </w:tcBorders>
          </w:tcPr>
          <w:p w:rsidR="003B15B2" w:rsidRDefault="003B15B2" w:rsidP="00796DB2">
            <w:pPr>
              <w:pStyle w:val="Els-table-text"/>
            </w:pPr>
            <w:r>
              <w:t>And an entry</w:t>
            </w:r>
          </w:p>
        </w:tc>
        <w:tc>
          <w:tcPr>
            <w:tcW w:w="1450" w:type="dxa"/>
            <w:tcBorders>
              <w:top w:val="single" w:sz="4" w:space="0" w:color="auto"/>
            </w:tcBorders>
          </w:tcPr>
          <w:p w:rsidR="003B15B2" w:rsidRDefault="003B15B2" w:rsidP="00796DB2">
            <w:pPr>
              <w:pStyle w:val="Els-table-text"/>
            </w:pPr>
            <w:r>
              <w:t>1</w:t>
            </w:r>
          </w:p>
        </w:tc>
        <w:tc>
          <w:tcPr>
            <w:tcW w:w="1450" w:type="dxa"/>
            <w:tcBorders>
              <w:top w:val="single" w:sz="4" w:space="0" w:color="auto"/>
            </w:tcBorders>
          </w:tcPr>
          <w:p w:rsidR="003B15B2" w:rsidRDefault="003B15B2" w:rsidP="00796DB2">
            <w:pPr>
              <w:pStyle w:val="Els-table-text"/>
            </w:pPr>
            <w:r>
              <w:t>2</w:t>
            </w:r>
          </w:p>
        </w:tc>
      </w:tr>
      <w:tr w:rsidR="003B15B2" w:rsidTr="00796DB2">
        <w:trPr>
          <w:jc w:val="center"/>
        </w:trPr>
        <w:tc>
          <w:tcPr>
            <w:tcW w:w="3291" w:type="dxa"/>
          </w:tcPr>
          <w:p w:rsidR="003B15B2" w:rsidRDefault="003B15B2" w:rsidP="00796DB2">
            <w:pPr>
              <w:pStyle w:val="Els-table-text"/>
            </w:pPr>
            <w:r>
              <w:t>And another entry</w:t>
            </w:r>
          </w:p>
        </w:tc>
        <w:tc>
          <w:tcPr>
            <w:tcW w:w="1450" w:type="dxa"/>
          </w:tcPr>
          <w:p w:rsidR="003B15B2" w:rsidRDefault="003B15B2" w:rsidP="00796DB2">
            <w:pPr>
              <w:pStyle w:val="Els-table-text"/>
            </w:pPr>
            <w:r>
              <w:t>3</w:t>
            </w:r>
          </w:p>
        </w:tc>
        <w:tc>
          <w:tcPr>
            <w:tcW w:w="1450" w:type="dxa"/>
          </w:tcPr>
          <w:p w:rsidR="003B15B2" w:rsidRDefault="003B15B2" w:rsidP="00796DB2">
            <w:pPr>
              <w:pStyle w:val="Els-table-text"/>
            </w:pPr>
            <w:r>
              <w:t>4</w:t>
            </w:r>
          </w:p>
        </w:tc>
      </w:tr>
      <w:tr w:rsidR="003B15B2" w:rsidTr="00796DB2">
        <w:trPr>
          <w:jc w:val="center"/>
        </w:trPr>
        <w:tc>
          <w:tcPr>
            <w:tcW w:w="3291" w:type="dxa"/>
            <w:tcBorders>
              <w:bottom w:val="single" w:sz="4" w:space="0" w:color="auto"/>
            </w:tcBorders>
          </w:tcPr>
          <w:p w:rsidR="003B15B2" w:rsidRDefault="003B15B2" w:rsidP="00796DB2">
            <w:pPr>
              <w:pStyle w:val="Els-table-text"/>
            </w:pPr>
            <w:r>
              <w:t>And another entry</w:t>
            </w:r>
          </w:p>
        </w:tc>
        <w:tc>
          <w:tcPr>
            <w:tcW w:w="1450" w:type="dxa"/>
            <w:tcBorders>
              <w:bottom w:val="single" w:sz="4" w:space="0" w:color="auto"/>
            </w:tcBorders>
          </w:tcPr>
          <w:p w:rsidR="003B15B2" w:rsidRDefault="003B15B2" w:rsidP="00796DB2">
            <w:pPr>
              <w:pStyle w:val="Els-table-text"/>
            </w:pPr>
            <w:r>
              <w:t>5</w:t>
            </w:r>
          </w:p>
        </w:tc>
        <w:tc>
          <w:tcPr>
            <w:tcW w:w="1450" w:type="dxa"/>
            <w:tcBorders>
              <w:bottom w:val="single" w:sz="4" w:space="0" w:color="auto"/>
            </w:tcBorders>
          </w:tcPr>
          <w:p w:rsidR="003B15B2" w:rsidRDefault="003B15B2" w:rsidP="00796DB2">
            <w:pPr>
              <w:pStyle w:val="Els-table-text"/>
            </w:pPr>
            <w:r>
              <w:t>6</w:t>
            </w:r>
          </w:p>
        </w:tc>
      </w:tr>
    </w:tbl>
    <w:p w:rsidR="003B15B2" w:rsidRDefault="003B15B2" w:rsidP="003B15B2">
      <w:pPr>
        <w:pStyle w:val="Els-2ndorder-head"/>
      </w:pPr>
      <w:r>
        <w:t>Construction of references</w:t>
      </w:r>
    </w:p>
    <w:p w:rsidR="003B15B2" w:rsidRDefault="003B15B2" w:rsidP="003B15B2">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w:t>
      </w:r>
      <w:r w:rsidRPr="008A2BFB">
        <w:rPr>
          <w:u w:val="single"/>
        </w:rPr>
        <w:t>Authors should ensure that every reference in the text appears in the list of references</w:t>
      </w:r>
      <w:r>
        <w:t xml:space="preserve"> and vice versa. Indicate </w:t>
      </w:r>
      <w:r w:rsidRPr="004C09A8">
        <w:t>references by (</w:t>
      </w:r>
      <w:r w:rsidRPr="004C09A8">
        <w:rPr>
          <w:lang w:val="nl-NL"/>
        </w:rPr>
        <w:t xml:space="preserve">Van der Geer, Hanraads, &amp; Lupton, </w:t>
      </w:r>
      <w:r w:rsidRPr="004C09A8">
        <w:t>2000) or (Strunk &amp; White, 1979) in the text.</w:t>
      </w:r>
      <w:r>
        <w:t xml:space="preserve"> </w:t>
      </w:r>
    </w:p>
    <w:p w:rsidR="003B15B2" w:rsidRDefault="003B15B2" w:rsidP="003B15B2">
      <w:pPr>
        <w:pStyle w:val="Els-body-text"/>
      </w:pPr>
      <w:r>
        <w:t>Some examples of how your references should be listed are given at the end of this template in the ‘References’ section, which will allow you to assemble your reference list according to the correct format and font size.</w:t>
      </w:r>
    </w:p>
    <w:p w:rsidR="003B15B2" w:rsidRDefault="003B15B2" w:rsidP="003B15B2">
      <w:pPr>
        <w:pStyle w:val="Els-2ndorder-head"/>
      </w:pPr>
      <w:r>
        <w:t>Section headings</w:t>
      </w:r>
    </w:p>
    <w:p w:rsidR="003B15B2" w:rsidRDefault="003B15B2" w:rsidP="003B15B2">
      <w:pPr>
        <w:pStyle w:val="Els-body-text"/>
        <w:rPr>
          <w:color w:val="FF0000"/>
        </w:rPr>
      </w:pPr>
      <w:r>
        <w:t xml:space="preserve">Section headings should be left justified, bold, with the first letter capitalized and numbered consecutively, starting with the Introduction. </w:t>
      </w:r>
      <w:r w:rsidRPr="008A2BFB">
        <w:rPr>
          <w:u w:val="single"/>
        </w:rPr>
        <w:t>Sub-section headings should be in capital and lower-case italic letters,</w:t>
      </w:r>
      <w:r>
        <w:t xml:space="preserve">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rsidR="003B15B2" w:rsidRDefault="003B15B2" w:rsidP="003B15B2">
      <w:pPr>
        <w:pStyle w:val="Els-2ndorder-head"/>
      </w:pPr>
      <w:r>
        <w:t>General guidelines for the preparation of your text</w:t>
      </w:r>
    </w:p>
    <w:p w:rsidR="003B15B2" w:rsidRDefault="003B15B2" w:rsidP="003B15B2">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3B15B2" w:rsidRDefault="003B15B2" w:rsidP="003B15B2">
      <w:pPr>
        <w:pStyle w:val="Els-2ndorder-head"/>
      </w:pPr>
      <w:r>
        <w:t>Footnotes</w:t>
      </w:r>
    </w:p>
    <w:p w:rsidR="003B15B2" w:rsidRDefault="003B15B2" w:rsidP="003B15B2">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1"/>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rsidR="003B15B2" w:rsidRDefault="003B15B2" w:rsidP="003B15B2">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3B15B2" w:rsidRDefault="003B15B2" w:rsidP="003B15B2">
      <w:pPr>
        <w:pStyle w:val="Els-1storder-head"/>
      </w:pPr>
      <w:r>
        <w:rPr>
          <w:lang w:val="id-ID"/>
        </w:rPr>
        <w:t xml:space="preserve">Methodes </w:t>
      </w:r>
    </w:p>
    <w:p w:rsidR="003B15B2" w:rsidRPr="000B33F1" w:rsidRDefault="003B15B2" w:rsidP="003B15B2">
      <w:pPr>
        <w:pStyle w:val="Els-body-text"/>
        <w:rPr>
          <w:lang w:val="id-ID"/>
        </w:rPr>
      </w:pPr>
      <w:r w:rsidRPr="000B33F1">
        <w:rPr>
          <w:lang w:val="id-ID"/>
        </w:rPr>
        <w:t>Here the explanation about the research methods</w:t>
      </w:r>
    </w:p>
    <w:p w:rsidR="003B15B2" w:rsidRPr="000B33F1" w:rsidRDefault="003B15B2" w:rsidP="003B15B2">
      <w:pPr>
        <w:pStyle w:val="Els-body-text"/>
        <w:rPr>
          <w:b/>
          <w:lang w:val="id-ID"/>
        </w:rPr>
      </w:pPr>
      <w:r w:rsidRPr="000B33F1">
        <w:rPr>
          <w:b/>
          <w:lang w:val="id-ID"/>
        </w:rPr>
        <w:t xml:space="preserve">Illustrations </w:t>
      </w:r>
    </w:p>
    <w:p w:rsidR="003B15B2" w:rsidRDefault="003B15B2" w:rsidP="003B15B2">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3B15B2" w:rsidRDefault="003B15B2" w:rsidP="003B15B2">
      <w:pPr>
        <w:pStyle w:val="Els-body-text"/>
      </w:pPr>
      <w:r>
        <w:t xml:space="preserve">The figure number and </w:t>
      </w:r>
      <w:r w:rsidRPr="000B33F1">
        <w:rPr>
          <w:u w:val="single"/>
        </w:rPr>
        <w:t xml:space="preserve">caption should be typed below the illustration in 8 </w:t>
      </w:r>
      <w:proofErr w:type="spellStart"/>
      <w:r w:rsidRPr="000B33F1">
        <w:rPr>
          <w:u w:val="single"/>
        </w:rPr>
        <w:t>pt</w:t>
      </w:r>
      <w:proofErr w:type="spellEnd"/>
      <w:r w:rsidRPr="000B33F1">
        <w:rPr>
          <w:u w:val="single"/>
        </w:rPr>
        <w:t xml:space="preserve"> and left justified</w:t>
      </w:r>
      <w:r>
        <w:t xml:space="preserve"> [</w:t>
      </w:r>
      <w:r w:rsidRPr="001B7509">
        <w:rPr>
          <w:b/>
          <w:i/>
        </w:rPr>
        <w:t>Note:</w:t>
      </w:r>
      <w:r>
        <w:t xml:space="preserv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 </w:t>
      </w:r>
    </w:p>
    <w:p w:rsidR="003B15B2" w:rsidRDefault="003B15B2" w:rsidP="003B15B2">
      <w:pPr>
        <w:pStyle w:val="CommentText"/>
      </w:pPr>
    </w:p>
    <w:p w:rsidR="003B15B2" w:rsidRDefault="003B15B2" w:rsidP="003B15B2">
      <w:pPr>
        <w:spacing w:line="360" w:lineRule="auto"/>
        <w:jc w:val="center"/>
      </w:pPr>
      <w:r>
        <w:rPr>
          <w:noProof/>
          <w:lang w:val="en-US"/>
        </w:rPr>
        <w:lastRenderedPageBreak/>
        <w:drawing>
          <wp:inline distT="0" distB="0" distL="0" distR="0" wp14:anchorId="56384E74" wp14:editId="4926A9F5">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rsidR="003B15B2" w:rsidRDefault="003B15B2" w:rsidP="003B15B2">
      <w:pPr>
        <w:pStyle w:val="Els-caption"/>
        <w:jc w:val="center"/>
      </w:pPr>
      <w:r>
        <w:t xml:space="preserve">Fig. 1. (a) </w:t>
      </w:r>
      <w:proofErr w:type="gramStart"/>
      <w:r>
        <w:t>first</w:t>
      </w:r>
      <w:proofErr w:type="gramEnd"/>
      <w:r>
        <w:t xml:space="preserve"> picture; (b) second picture.</w:t>
      </w:r>
    </w:p>
    <w:p w:rsidR="003B15B2" w:rsidRDefault="003B15B2" w:rsidP="003B15B2">
      <w:pPr>
        <w:pStyle w:val="Els-1storder-head"/>
      </w:pPr>
      <w:r>
        <w:rPr>
          <w:lang w:val="id-ID"/>
        </w:rPr>
        <w:t>Result and Discussions</w:t>
      </w:r>
    </w:p>
    <w:p w:rsidR="003B15B2" w:rsidRPr="000B33F1" w:rsidRDefault="003B15B2" w:rsidP="003B15B2">
      <w:pPr>
        <w:pStyle w:val="Els-body-text"/>
        <w:rPr>
          <w:b/>
          <w:szCs w:val="16"/>
        </w:rPr>
      </w:pPr>
      <w:r w:rsidRPr="000B33F1">
        <w:rPr>
          <w:b/>
          <w:szCs w:val="16"/>
        </w:rPr>
        <w:t xml:space="preserve">Equations </w:t>
      </w:r>
    </w:p>
    <w:p w:rsidR="003B15B2" w:rsidRDefault="003B15B2" w:rsidP="003B15B2">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3B15B2" w:rsidRDefault="000E0A5C" w:rsidP="00704334">
      <w:pPr>
        <w:pStyle w:val="Els-equation"/>
        <w:tabs>
          <w:tab w:val="clear" w:pos="9120"/>
        </w:tabs>
        <w:ind w:left="0" w:right="-86" w:firstLine="480"/>
        <w:jc w:val="center"/>
      </w:pPr>
      <w:r w:rsidRPr="000E0A5C">
        <w:rPr>
          <w:position w:val="-84"/>
        </w:rPr>
        <w:object w:dxaOrig="412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9pt;height:64.6pt" o:ole="">
            <v:imagedata r:id="rId9" o:title=""/>
          </v:shape>
          <o:OLEObject Type="Embed" ProgID="Equation.3" ShapeID="_x0000_i1025" DrawAspect="Content" ObjectID="_1532176238" r:id="rId10"/>
        </w:object>
      </w:r>
      <w:r w:rsidR="003B15B2">
        <w:rPr>
          <w:i w:val="0"/>
          <w:iCs/>
        </w:rPr>
        <w:tab/>
      </w:r>
      <w:r w:rsidR="003B15B2">
        <w:rPr>
          <w:i w:val="0"/>
          <w:iCs/>
        </w:rPr>
        <w:tab/>
        <w:t xml:space="preserve"> (1)</w:t>
      </w:r>
    </w:p>
    <w:p w:rsidR="003B15B2" w:rsidRPr="000B33F1" w:rsidRDefault="003B15B2" w:rsidP="003B15B2">
      <w:pPr>
        <w:pStyle w:val="Els-1storder-head"/>
        <w:numPr>
          <w:ilvl w:val="0"/>
          <w:numId w:val="0"/>
        </w:numPr>
        <w:rPr>
          <w:lang w:val="id-ID"/>
        </w:rPr>
      </w:pPr>
      <w:r>
        <w:t xml:space="preserve">4. </w:t>
      </w:r>
      <w:r>
        <w:rPr>
          <w:lang w:val="id-ID"/>
        </w:rPr>
        <w:t>Conclusions</w:t>
      </w:r>
    </w:p>
    <w:p w:rsidR="003B15B2" w:rsidRPr="000B33F1" w:rsidRDefault="003B15B2" w:rsidP="003B15B2">
      <w:pPr>
        <w:pStyle w:val="Els-body-text"/>
      </w:pPr>
      <w:r w:rsidRPr="000B33F1">
        <w:t xml:space="preserve">Here the explanation about the results, discussions, findings and so forth </w:t>
      </w:r>
    </w:p>
    <w:p w:rsidR="003B15B2" w:rsidRDefault="003B15B2" w:rsidP="003B15B2">
      <w:pPr>
        <w:pStyle w:val="Els-acknowledgement"/>
        <w:spacing w:before="240" w:line="240" w:lineRule="exact"/>
      </w:pPr>
      <w:r>
        <w:t>Acknowledgements</w:t>
      </w:r>
    </w:p>
    <w:p w:rsidR="003B15B2" w:rsidRDefault="003B15B2" w:rsidP="003B15B2">
      <w:pPr>
        <w:pStyle w:val="Els-body-text"/>
        <w:ind w:firstLine="240"/>
      </w:pPr>
      <w:r>
        <w:t>Acknowledgements and Reference heading should be left justified, bold, with the first letter capitalized but have no numbers. Text below continues as normal.</w:t>
      </w:r>
    </w:p>
    <w:p w:rsidR="003B15B2" w:rsidRDefault="003B15B2" w:rsidP="003B15B2">
      <w:pPr>
        <w:pStyle w:val="Els-appendixhead"/>
        <w:spacing w:before="240" w:line="240" w:lineRule="exact"/>
      </w:pPr>
      <w:r>
        <w:t>An example appendix</w:t>
      </w:r>
    </w:p>
    <w:p w:rsidR="003B15B2" w:rsidRDefault="003B15B2" w:rsidP="003B15B2">
      <w:pPr>
        <w:pStyle w:val="BodyTextIndent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rsidR="003B15B2" w:rsidRDefault="003B15B2" w:rsidP="003B15B2">
      <w:pPr>
        <w:pStyle w:val="Els-appendixsubhead"/>
        <w:spacing w:line="240" w:lineRule="exact"/>
      </w:pPr>
      <w:r>
        <w:t>Example of a sub-heading within an appendix</w:t>
      </w:r>
    </w:p>
    <w:p w:rsidR="003B15B2" w:rsidRDefault="003B15B2" w:rsidP="003B15B2">
      <w:pPr>
        <w:pStyle w:val="BodyTextIndent2"/>
        <w:spacing w:line="240" w:lineRule="exact"/>
        <w:ind w:firstLine="238"/>
      </w:pPr>
      <w:r>
        <w:t>There is also the option to include a subheading within the Appendix if you wish.</w:t>
      </w:r>
    </w:p>
    <w:p w:rsidR="003B15B2" w:rsidRDefault="003B15B2" w:rsidP="003B15B2">
      <w:pPr>
        <w:pStyle w:val="Els-reference-head"/>
        <w:spacing w:before="240" w:after="240" w:line="240" w:lineRule="exact"/>
        <w:jc w:val="both"/>
      </w:pPr>
      <w:r>
        <w:t>References</w:t>
      </w:r>
    </w:p>
    <w:p w:rsidR="003B15B2" w:rsidRPr="005C5292" w:rsidRDefault="003B15B2" w:rsidP="003B15B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Van der Geer, J., Hanraads, J. A. J., &amp; Lupton, R. A. (</w:t>
      </w:r>
      <w:r w:rsidRPr="005C5292">
        <w:rPr>
          <w:rFonts w:ascii="Times New Roman" w:hAnsi="Times New Roman"/>
          <w:sz w:val="16"/>
          <w:szCs w:val="16"/>
        </w:rPr>
        <w:t>2000</w:t>
      </w:r>
      <w:r w:rsidRPr="005C5292">
        <w:rPr>
          <w:rFonts w:ascii="Times New Roman" w:hAnsi="Times New Roman"/>
          <w:sz w:val="16"/>
          <w:szCs w:val="16"/>
          <w:lang w:val="nl-NL"/>
        </w:rPr>
        <w:t xml:space="preserve">). </w:t>
      </w:r>
      <w:r w:rsidRPr="005C5292">
        <w:rPr>
          <w:rFonts w:ascii="Times New Roman" w:hAnsi="Times New Roman"/>
          <w:sz w:val="16"/>
          <w:szCs w:val="16"/>
        </w:rPr>
        <w:t xml:space="preserve">The art of writing a scientific article. </w:t>
      </w:r>
      <w:r w:rsidRPr="005C5292">
        <w:rPr>
          <w:rFonts w:ascii="Times New Roman" w:hAnsi="Times New Roman"/>
          <w:i/>
          <w:iCs/>
          <w:sz w:val="16"/>
          <w:szCs w:val="16"/>
        </w:rPr>
        <w:t xml:space="preserve">Journal of Science Communication, </w:t>
      </w:r>
      <w:r w:rsidRPr="005C5292">
        <w:rPr>
          <w:rFonts w:ascii="Times New Roman" w:hAnsi="Times New Roman"/>
          <w:i/>
          <w:sz w:val="16"/>
          <w:szCs w:val="16"/>
        </w:rPr>
        <w:t>163</w:t>
      </w:r>
      <w:r w:rsidRPr="005C5292">
        <w:rPr>
          <w:rFonts w:ascii="Times New Roman" w:hAnsi="Times New Roman"/>
          <w:sz w:val="16"/>
          <w:szCs w:val="16"/>
        </w:rPr>
        <w:t>, 51–59.</w:t>
      </w:r>
    </w:p>
    <w:p w:rsidR="003B15B2" w:rsidRPr="005C5292" w:rsidRDefault="003B15B2" w:rsidP="003B15B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rPr>
        <w:t xml:space="preserve">Strunk, W., Jr., &amp; White, E. B. (1979). </w:t>
      </w:r>
      <w:r w:rsidRPr="005C5292">
        <w:rPr>
          <w:rFonts w:ascii="Times New Roman" w:hAnsi="Times New Roman"/>
          <w:i/>
          <w:iCs/>
          <w:sz w:val="16"/>
          <w:szCs w:val="16"/>
        </w:rPr>
        <w:t>The elements of style</w:t>
      </w:r>
      <w:r w:rsidRPr="005C5292">
        <w:rPr>
          <w:rFonts w:ascii="Times New Roman" w:hAnsi="Times New Roman"/>
          <w:sz w:val="16"/>
          <w:szCs w:val="16"/>
        </w:rPr>
        <w:t xml:space="preserve"> (3rd </w:t>
      </w:r>
      <w:proofErr w:type="gramStart"/>
      <w:r w:rsidRPr="005C5292">
        <w:rPr>
          <w:rFonts w:ascii="Times New Roman" w:hAnsi="Times New Roman"/>
          <w:sz w:val="16"/>
          <w:szCs w:val="16"/>
        </w:rPr>
        <w:t>ed</w:t>
      </w:r>
      <w:proofErr w:type="gramEnd"/>
      <w:r w:rsidRPr="005C5292">
        <w:rPr>
          <w:rFonts w:ascii="Times New Roman" w:hAnsi="Times New Roman"/>
          <w:sz w:val="16"/>
          <w:szCs w:val="16"/>
        </w:rPr>
        <w:t>.). New York: MacMillan.</w:t>
      </w:r>
    </w:p>
    <w:p w:rsidR="003B15B2" w:rsidRPr="005C5292" w:rsidRDefault="003B15B2" w:rsidP="003B15B2">
      <w:pPr>
        <w:pStyle w:val="ColorfulList-Accent11"/>
        <w:tabs>
          <w:tab w:val="left" w:pos="1980"/>
        </w:tabs>
        <w:spacing w:line="200" w:lineRule="exact"/>
        <w:ind w:left="240" w:hanging="240"/>
        <w:jc w:val="both"/>
        <w:rPr>
          <w:rFonts w:ascii="Times New Roman" w:hAnsi="Times New Roman"/>
          <w:sz w:val="16"/>
          <w:szCs w:val="16"/>
          <w:lang w:val="en-IN"/>
        </w:rPr>
      </w:pPr>
      <w:proofErr w:type="spellStart"/>
      <w:r w:rsidRPr="005C5292">
        <w:rPr>
          <w:rFonts w:ascii="Times New Roman" w:hAnsi="Times New Roman"/>
          <w:sz w:val="16"/>
          <w:szCs w:val="16"/>
        </w:rPr>
        <w:t>Mettam</w:t>
      </w:r>
      <w:proofErr w:type="spellEnd"/>
      <w:r w:rsidRPr="005C5292">
        <w:rPr>
          <w:rFonts w:ascii="Times New Roman" w:hAnsi="Times New Roman"/>
          <w:sz w:val="16"/>
          <w:szCs w:val="16"/>
        </w:rPr>
        <w:t xml:space="preserve">, G. R., &amp; Adams, L. B. (1999). How to prepare an electronic version of your article. In B. S. Jones &amp; R. Z. Smith (Eds.), </w:t>
      </w:r>
      <w:r w:rsidRPr="005C5292">
        <w:rPr>
          <w:rFonts w:ascii="Times New Roman" w:hAnsi="Times New Roman"/>
          <w:i/>
          <w:iCs/>
          <w:sz w:val="16"/>
          <w:szCs w:val="16"/>
        </w:rPr>
        <w:t xml:space="preserve">Introduction to the electronic age </w:t>
      </w:r>
      <w:r w:rsidRPr="005C5292">
        <w:rPr>
          <w:rFonts w:ascii="Times New Roman" w:hAnsi="Times New Roman"/>
          <w:sz w:val="16"/>
          <w:szCs w:val="16"/>
        </w:rPr>
        <w:t xml:space="preserve">(pp. 281–304). New York: E-Publishing Inc. </w:t>
      </w:r>
    </w:p>
    <w:p w:rsidR="003B15B2" w:rsidRPr="005C5292" w:rsidRDefault="003B15B2" w:rsidP="003B15B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Fachinger, J., den Exter, M., Grambow, B., Holgerson, S., Landesmann, C., Titov, M., et al. (2004).</w:t>
      </w:r>
      <w:r w:rsidRPr="005C5292">
        <w:rPr>
          <w:rFonts w:ascii="Times New Roman" w:hAnsi="Times New Roman"/>
          <w:sz w:val="16"/>
          <w:szCs w:val="16"/>
        </w:rPr>
        <w:t xml:space="preserve"> Behavior of spent HTR fuel elements in aquatic phases of repository host rock formations, 2nd International Topical Meeting on High Temperature Reactor Technology.  Beijing, China, paper #B08. </w:t>
      </w:r>
    </w:p>
    <w:p w:rsidR="003B15B2" w:rsidRDefault="003B15B2" w:rsidP="003B15B2">
      <w:pPr>
        <w:pStyle w:val="ColorfulList-Accent11"/>
        <w:tabs>
          <w:tab w:val="left" w:pos="1980"/>
        </w:tabs>
        <w:spacing w:line="200" w:lineRule="exact"/>
        <w:ind w:left="240" w:hanging="240"/>
        <w:jc w:val="both"/>
        <w:rPr>
          <w:rFonts w:ascii="Times New Roman" w:hAnsi="Times New Roman"/>
          <w:sz w:val="16"/>
          <w:szCs w:val="16"/>
        </w:rPr>
      </w:pPr>
      <w:proofErr w:type="spellStart"/>
      <w:r w:rsidRPr="005C5292">
        <w:rPr>
          <w:rFonts w:ascii="Times New Roman" w:hAnsi="Times New Roman"/>
          <w:sz w:val="16"/>
          <w:szCs w:val="16"/>
        </w:rPr>
        <w:t>Fachinger</w:t>
      </w:r>
      <w:proofErr w:type="spellEnd"/>
      <w:r w:rsidRPr="005C5292">
        <w:rPr>
          <w:rFonts w:ascii="Times New Roman" w:hAnsi="Times New Roman"/>
          <w:sz w:val="16"/>
          <w:szCs w:val="16"/>
        </w:rPr>
        <w:t xml:space="preserve">, J. (2006). Behavior of HTR fuel elements in aquatic phases of repository host rock formations. </w:t>
      </w:r>
      <w:r w:rsidRPr="005C5292">
        <w:rPr>
          <w:rFonts w:ascii="Times New Roman" w:hAnsi="Times New Roman"/>
          <w:i/>
          <w:iCs/>
          <w:sz w:val="16"/>
          <w:szCs w:val="16"/>
        </w:rPr>
        <w:t>Nuclear Engineering &amp; Design,</w:t>
      </w:r>
      <w:r w:rsidRPr="005C5292">
        <w:rPr>
          <w:rFonts w:ascii="Times New Roman" w:hAnsi="Times New Roman"/>
          <w:sz w:val="16"/>
          <w:szCs w:val="16"/>
        </w:rPr>
        <w:t xml:space="preserve"> </w:t>
      </w:r>
      <w:r w:rsidRPr="005C5292">
        <w:rPr>
          <w:rFonts w:ascii="Times New Roman" w:hAnsi="Times New Roman"/>
          <w:i/>
          <w:sz w:val="16"/>
          <w:szCs w:val="16"/>
        </w:rPr>
        <w:t>236</w:t>
      </w:r>
      <w:r w:rsidRPr="005C5292">
        <w:rPr>
          <w:rFonts w:ascii="Times New Roman" w:hAnsi="Times New Roman"/>
          <w:sz w:val="16"/>
          <w:szCs w:val="16"/>
        </w:rPr>
        <w:t>, 54.</w:t>
      </w:r>
    </w:p>
    <w:p w:rsidR="003B15B2" w:rsidRDefault="003B15B2" w:rsidP="003B15B2">
      <w:pPr>
        <w:widowControl/>
        <w:rPr>
          <w:b/>
        </w:rPr>
      </w:pPr>
    </w:p>
    <w:p w:rsidR="003B15B2" w:rsidRDefault="003B15B2" w:rsidP="003B15B2">
      <w:pPr>
        <w:widowControl/>
        <w:rPr>
          <w:b/>
        </w:rPr>
      </w:pPr>
    </w:p>
    <w:sectPr w:rsidR="003B15B2" w:rsidSect="00851175">
      <w:headerReference w:type="even" r:id="rId11"/>
      <w:headerReference w:type="default" r:id="rId12"/>
      <w:footerReference w:type="even" r:id="rId13"/>
      <w:footerReference w:type="default" r:id="rId14"/>
      <w:pgSz w:w="11907" w:h="16840" w:code="9"/>
      <w:pgMar w:top="851" w:right="1134" w:bottom="851" w:left="1985" w:header="113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73B" w:rsidRDefault="00E3573B" w:rsidP="003B15B2">
      <w:r>
        <w:separator/>
      </w:r>
    </w:p>
  </w:endnote>
  <w:endnote w:type="continuationSeparator" w:id="0">
    <w:p w:rsidR="00E3573B" w:rsidRDefault="00E3573B" w:rsidP="003B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652137"/>
      <w:docPartObj>
        <w:docPartGallery w:val="Page Numbers (Bottom of Page)"/>
        <w:docPartUnique/>
      </w:docPartObj>
    </w:sdtPr>
    <w:sdtEndPr>
      <w:rPr>
        <w:noProof/>
        <w:sz w:val="16"/>
      </w:rPr>
    </w:sdtEndPr>
    <w:sdtContent>
      <w:p w:rsidR="000F551F" w:rsidRDefault="000F551F">
        <w:pPr>
          <w:pStyle w:val="Footer"/>
        </w:pPr>
        <w:r w:rsidRPr="000F551F">
          <w:rPr>
            <w:sz w:val="16"/>
          </w:rPr>
          <w:fldChar w:fldCharType="begin"/>
        </w:r>
        <w:r w:rsidRPr="000F551F">
          <w:rPr>
            <w:sz w:val="16"/>
          </w:rPr>
          <w:instrText xml:space="preserve"> PAGE   \* MERGEFORMAT </w:instrText>
        </w:r>
        <w:r w:rsidRPr="000F551F">
          <w:rPr>
            <w:sz w:val="16"/>
          </w:rPr>
          <w:fldChar w:fldCharType="separate"/>
        </w:r>
        <w:r w:rsidR="00883FA6">
          <w:rPr>
            <w:noProof/>
            <w:sz w:val="16"/>
          </w:rPr>
          <w:t>2</w:t>
        </w:r>
        <w:r w:rsidRPr="000F551F">
          <w:rPr>
            <w:noProof/>
            <w:sz w:val="16"/>
          </w:rPr>
          <w:fldChar w:fldCharType="end"/>
        </w:r>
      </w:p>
    </w:sdtContent>
  </w:sdt>
  <w:p w:rsidR="000F551F" w:rsidRDefault="000F55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457815"/>
      <w:docPartObj>
        <w:docPartGallery w:val="Page Numbers (Bottom of Page)"/>
        <w:docPartUnique/>
      </w:docPartObj>
    </w:sdtPr>
    <w:sdtEndPr>
      <w:rPr>
        <w:noProof/>
        <w:sz w:val="16"/>
      </w:rPr>
    </w:sdtEndPr>
    <w:sdtContent>
      <w:p w:rsidR="000F551F" w:rsidRDefault="000F551F">
        <w:pPr>
          <w:pStyle w:val="Footer"/>
          <w:jc w:val="right"/>
        </w:pPr>
        <w:r w:rsidRPr="000F551F">
          <w:rPr>
            <w:sz w:val="16"/>
          </w:rPr>
          <w:fldChar w:fldCharType="begin"/>
        </w:r>
        <w:r w:rsidRPr="000F551F">
          <w:rPr>
            <w:sz w:val="16"/>
          </w:rPr>
          <w:instrText xml:space="preserve"> PAGE   \* MERGEFORMAT </w:instrText>
        </w:r>
        <w:r w:rsidRPr="000F551F">
          <w:rPr>
            <w:sz w:val="16"/>
          </w:rPr>
          <w:fldChar w:fldCharType="separate"/>
        </w:r>
        <w:r w:rsidR="00883FA6">
          <w:rPr>
            <w:noProof/>
            <w:sz w:val="16"/>
          </w:rPr>
          <w:t>3</w:t>
        </w:r>
        <w:r w:rsidRPr="000F551F">
          <w:rPr>
            <w:noProof/>
            <w:sz w:val="16"/>
          </w:rPr>
          <w:fldChar w:fldCharType="end"/>
        </w:r>
      </w:p>
    </w:sdtContent>
  </w:sdt>
  <w:p w:rsidR="000F551F" w:rsidRDefault="000F55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73B" w:rsidRDefault="00E3573B" w:rsidP="003B15B2">
      <w:r>
        <w:separator/>
      </w:r>
    </w:p>
  </w:footnote>
  <w:footnote w:type="continuationSeparator" w:id="0">
    <w:p w:rsidR="00E3573B" w:rsidRDefault="00E3573B" w:rsidP="003B15B2">
      <w:r>
        <w:continuationSeparator/>
      </w:r>
    </w:p>
  </w:footnote>
  <w:footnote w:id="1">
    <w:p w:rsidR="003B15B2" w:rsidRDefault="003B15B2" w:rsidP="003B15B2">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22B" w:rsidRDefault="000F551F" w:rsidP="000F551F">
    <w:pPr>
      <w:pStyle w:val="Header"/>
      <w:spacing w:before="100" w:beforeAutospacing="1" w:after="240"/>
      <w:jc w:val="center"/>
    </w:pPr>
    <w:r>
      <w:rPr>
        <w:i/>
        <w:iCs/>
        <w:sz w:val="16"/>
        <w:szCs w:val="16"/>
      </w:rPr>
      <w:t xml:space="preserve">Author name / JWGEA – </w:t>
    </w:r>
    <w:proofErr w:type="spellStart"/>
    <w:r>
      <w:rPr>
        <w:i/>
        <w:iCs/>
        <w:sz w:val="16"/>
        <w:szCs w:val="16"/>
      </w:rPr>
      <w:t>CommTECH</w:t>
    </w:r>
    <w:proofErr w:type="spellEnd"/>
    <w:r>
      <w:rPr>
        <w:i/>
        <w:iCs/>
        <w:sz w:val="16"/>
        <w:szCs w:val="16"/>
      </w:rPr>
      <w:t xml:space="preserve"> Signature – Ideas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5B2" w:rsidRPr="003B15B2" w:rsidRDefault="000F551F" w:rsidP="000F551F">
    <w:pPr>
      <w:widowControl/>
      <w:tabs>
        <w:tab w:val="center" w:pos="4706"/>
        <w:tab w:val="right" w:pos="9356"/>
      </w:tabs>
      <w:spacing w:after="240" w:line="200" w:lineRule="atLeast"/>
      <w:jc w:val="center"/>
    </w:pPr>
    <w:r>
      <w:rPr>
        <w:i/>
        <w:iCs/>
        <w:sz w:val="16"/>
        <w:szCs w:val="16"/>
      </w:rPr>
      <w:t xml:space="preserve">Author name / JWGEA – </w:t>
    </w:r>
    <w:proofErr w:type="spellStart"/>
    <w:r>
      <w:rPr>
        <w:i/>
        <w:iCs/>
        <w:sz w:val="16"/>
        <w:szCs w:val="16"/>
      </w:rPr>
      <w:t>CommTECH</w:t>
    </w:r>
    <w:proofErr w:type="spellEnd"/>
    <w:r>
      <w:rPr>
        <w:i/>
        <w:iCs/>
        <w:sz w:val="16"/>
        <w:szCs w:val="16"/>
      </w:rPr>
      <w:t xml:space="preserve"> Signature – Ideas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6"/>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5B2"/>
    <w:rsid w:val="000E0A5C"/>
    <w:rsid w:val="000F551F"/>
    <w:rsid w:val="00212BD0"/>
    <w:rsid w:val="003B15B2"/>
    <w:rsid w:val="003D190B"/>
    <w:rsid w:val="004066DD"/>
    <w:rsid w:val="00447EDC"/>
    <w:rsid w:val="004A4F2D"/>
    <w:rsid w:val="00704334"/>
    <w:rsid w:val="00851175"/>
    <w:rsid w:val="00883FA6"/>
    <w:rsid w:val="008B1EF3"/>
    <w:rsid w:val="00A41897"/>
    <w:rsid w:val="00AF6DAB"/>
    <w:rsid w:val="00CA522B"/>
    <w:rsid w:val="00DE7C3A"/>
    <w:rsid w:val="00DF1ECA"/>
    <w:rsid w:val="00E3573B"/>
    <w:rsid w:val="00EF06E8"/>
    <w:rsid w:val="00F20755"/>
    <w:rsid w:val="00F46D9A"/>
    <w:rsid w:val="00FE5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4BDD00F-0195-47C0-8E15-F6C2EB98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5B2"/>
    <w:pPr>
      <w:widowControl w:val="0"/>
      <w:spacing w:after="0" w:line="240" w:lineRule="auto"/>
    </w:pPr>
    <w:rPr>
      <w:rFonts w:ascii="Times New Roman" w:eastAsia="SimSun" w:hAnsi="Times New Roman" w:cs="Times New Roman"/>
      <w:sz w:val="20"/>
      <w:szCs w:val="20"/>
      <w:lang w:val="en-GB"/>
    </w:rPr>
  </w:style>
  <w:style w:type="paragraph" w:styleId="Heading1">
    <w:name w:val="heading 1"/>
    <w:basedOn w:val="Normal"/>
    <w:next w:val="Normal"/>
    <w:link w:val="Heading1Char"/>
    <w:qFormat/>
    <w:rsid w:val="003B15B2"/>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15B2"/>
    <w:rPr>
      <w:rFonts w:ascii="Times New Roman" w:eastAsia="SimSun" w:hAnsi="Times New Roman" w:cs="Times New Roman"/>
      <w:b/>
      <w:bCs/>
      <w:sz w:val="20"/>
      <w:szCs w:val="20"/>
      <w:lang w:val="en-GB"/>
    </w:rPr>
  </w:style>
  <w:style w:type="paragraph" w:customStyle="1" w:styleId="Els-1storder-head">
    <w:name w:val="Els-1storder-head"/>
    <w:next w:val="Els-body-text"/>
    <w:rsid w:val="003B15B2"/>
    <w:pPr>
      <w:keepNext/>
      <w:numPr>
        <w:numId w:val="4"/>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3B15B2"/>
    <w:pPr>
      <w:keepNext/>
      <w:numPr>
        <w:ilvl w:val="1"/>
        <w:numId w:val="4"/>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3B15B2"/>
    <w:pPr>
      <w:keepNext/>
      <w:numPr>
        <w:ilvl w:val="2"/>
        <w:numId w:val="4"/>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3B15B2"/>
    <w:pPr>
      <w:keepNext/>
      <w:numPr>
        <w:ilvl w:val="3"/>
        <w:numId w:val="4"/>
      </w:numPr>
      <w:suppressAutoHyphens/>
      <w:spacing w:before="240" w:after="0" w:line="240" w:lineRule="exact"/>
    </w:pPr>
    <w:rPr>
      <w:rFonts w:ascii="Times New Roman" w:eastAsia="SimSun" w:hAnsi="Times New Roman" w:cs="Times New Roman"/>
      <w:i/>
      <w:sz w:val="20"/>
      <w:szCs w:val="20"/>
    </w:rPr>
  </w:style>
  <w:style w:type="paragraph" w:customStyle="1" w:styleId="Els-acknowledgement">
    <w:name w:val="Els-acknowledgement"/>
    <w:next w:val="Normal"/>
    <w:rsid w:val="003B15B2"/>
    <w:pPr>
      <w:keepNext/>
      <w:spacing w:before="480" w:after="240" w:line="220" w:lineRule="exact"/>
    </w:pPr>
    <w:rPr>
      <w:rFonts w:ascii="Times New Roman" w:eastAsia="SimSun" w:hAnsi="Times New Roman" w:cs="Times New Roman"/>
      <w:b/>
      <w:sz w:val="20"/>
      <w:szCs w:val="20"/>
    </w:rPr>
  </w:style>
  <w:style w:type="paragraph" w:customStyle="1" w:styleId="Els-appendixhead">
    <w:name w:val="Els-appendixhead"/>
    <w:next w:val="Normal"/>
    <w:rsid w:val="003B15B2"/>
    <w:pPr>
      <w:numPr>
        <w:numId w:val="1"/>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3B15B2"/>
    <w:pPr>
      <w:numPr>
        <w:ilvl w:val="1"/>
        <w:numId w:val="2"/>
      </w:numPr>
      <w:spacing w:before="240" w:after="240" w:line="220" w:lineRule="exact"/>
    </w:pPr>
    <w:rPr>
      <w:rFonts w:ascii="Times New Roman" w:eastAsia="SimSun" w:hAnsi="Times New Roman" w:cs="Times New Roman"/>
      <w:i/>
      <w:sz w:val="20"/>
      <w:szCs w:val="20"/>
    </w:rPr>
  </w:style>
  <w:style w:type="paragraph" w:customStyle="1" w:styleId="Els-body-text">
    <w:name w:val="Els-body-text"/>
    <w:rsid w:val="003B15B2"/>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3B15B2"/>
    <w:pPr>
      <w:numPr>
        <w:numId w:val="3"/>
      </w:numPr>
      <w:tabs>
        <w:tab w:val="left" w:pos="240"/>
      </w:tabs>
      <w:jc w:val="left"/>
    </w:pPr>
  </w:style>
  <w:style w:type="paragraph" w:customStyle="1" w:styleId="Els-caption">
    <w:name w:val="Els-caption"/>
    <w:rsid w:val="003B15B2"/>
    <w:pPr>
      <w:keepLines/>
      <w:spacing w:before="200" w:after="240" w:line="200" w:lineRule="exact"/>
    </w:pPr>
    <w:rPr>
      <w:rFonts w:ascii="Times New Roman" w:eastAsia="SimSun" w:hAnsi="Times New Roman" w:cs="Times New Roman"/>
      <w:sz w:val="16"/>
      <w:szCs w:val="20"/>
    </w:rPr>
  </w:style>
  <w:style w:type="paragraph" w:customStyle="1" w:styleId="Els-equation">
    <w:name w:val="Els-equation"/>
    <w:next w:val="Normal"/>
    <w:rsid w:val="003B15B2"/>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customStyle="1" w:styleId="Els-reference-head">
    <w:name w:val="Els-reference-head"/>
    <w:next w:val="Normal"/>
    <w:rsid w:val="003B15B2"/>
    <w:pPr>
      <w:keepNext/>
      <w:spacing w:before="480" w:line="220" w:lineRule="exact"/>
    </w:pPr>
    <w:rPr>
      <w:rFonts w:ascii="Times New Roman" w:eastAsia="SimSun" w:hAnsi="Times New Roman" w:cs="Times New Roman"/>
      <w:b/>
      <w:sz w:val="20"/>
      <w:szCs w:val="20"/>
    </w:rPr>
  </w:style>
  <w:style w:type="paragraph" w:customStyle="1" w:styleId="Els-table-text">
    <w:name w:val="Els-table-text"/>
    <w:rsid w:val="003B15B2"/>
    <w:pPr>
      <w:spacing w:after="80" w:line="200" w:lineRule="exact"/>
    </w:pPr>
    <w:rPr>
      <w:rFonts w:ascii="Times New Roman" w:eastAsia="SimSun" w:hAnsi="Times New Roman" w:cs="Times New Roman"/>
      <w:sz w:val="16"/>
      <w:szCs w:val="20"/>
    </w:rPr>
  </w:style>
  <w:style w:type="character" w:styleId="FootnoteReference">
    <w:name w:val="footnote reference"/>
    <w:semiHidden/>
    <w:rsid w:val="003B15B2"/>
    <w:rPr>
      <w:vertAlign w:val="superscript"/>
    </w:rPr>
  </w:style>
  <w:style w:type="paragraph" w:styleId="FootnoteText">
    <w:name w:val="footnote text"/>
    <w:basedOn w:val="Normal"/>
    <w:link w:val="FootnoteTextChar"/>
    <w:semiHidden/>
    <w:rsid w:val="003B15B2"/>
    <w:rPr>
      <w:rFonts w:ascii="Univers" w:hAnsi="Univers"/>
    </w:rPr>
  </w:style>
  <w:style w:type="character" w:customStyle="1" w:styleId="FootnoteTextChar">
    <w:name w:val="Footnote Text Char"/>
    <w:basedOn w:val="DefaultParagraphFont"/>
    <w:link w:val="FootnoteText"/>
    <w:semiHidden/>
    <w:rsid w:val="003B15B2"/>
    <w:rPr>
      <w:rFonts w:ascii="Univers" w:eastAsia="SimSun" w:hAnsi="Univers" w:cs="Times New Roman"/>
      <w:sz w:val="20"/>
      <w:szCs w:val="20"/>
      <w:lang w:val="en-GB"/>
    </w:rPr>
  </w:style>
  <w:style w:type="character" w:styleId="Hyperlink">
    <w:name w:val="Hyperlink"/>
    <w:semiHidden/>
    <w:rsid w:val="003B15B2"/>
    <w:rPr>
      <w:color w:val="auto"/>
      <w:sz w:val="16"/>
      <w:u w:val="none"/>
    </w:rPr>
  </w:style>
  <w:style w:type="paragraph" w:styleId="CommentText">
    <w:name w:val="annotation text"/>
    <w:basedOn w:val="Normal"/>
    <w:link w:val="CommentTextChar"/>
    <w:semiHidden/>
    <w:unhideWhenUsed/>
    <w:rsid w:val="003B15B2"/>
  </w:style>
  <w:style w:type="character" w:customStyle="1" w:styleId="CommentTextChar">
    <w:name w:val="Comment Text Char"/>
    <w:basedOn w:val="DefaultParagraphFont"/>
    <w:link w:val="CommentText"/>
    <w:semiHidden/>
    <w:rsid w:val="003B15B2"/>
    <w:rPr>
      <w:rFonts w:ascii="Times New Roman" w:eastAsia="SimSun" w:hAnsi="Times New Roman" w:cs="Times New Roman"/>
      <w:sz w:val="20"/>
      <w:szCs w:val="20"/>
      <w:lang w:val="en-GB"/>
    </w:rPr>
  </w:style>
  <w:style w:type="paragraph" w:styleId="BodyTextIndent">
    <w:name w:val="Body Text Indent"/>
    <w:basedOn w:val="Normal"/>
    <w:link w:val="BodyTextIndentChar"/>
    <w:semiHidden/>
    <w:rsid w:val="003B15B2"/>
    <w:pPr>
      <w:widowControl/>
      <w:suppressAutoHyphens/>
      <w:ind w:firstLine="360"/>
      <w:jc w:val="both"/>
    </w:pPr>
    <w:rPr>
      <w:rFonts w:eastAsia="Times New Roman"/>
      <w:kern w:val="14"/>
      <w:lang w:val="en-US"/>
    </w:rPr>
  </w:style>
  <w:style w:type="character" w:customStyle="1" w:styleId="BodyTextIndentChar">
    <w:name w:val="Body Text Indent Char"/>
    <w:basedOn w:val="DefaultParagraphFont"/>
    <w:link w:val="BodyTextIndent"/>
    <w:semiHidden/>
    <w:rsid w:val="003B15B2"/>
    <w:rPr>
      <w:rFonts w:ascii="Times New Roman" w:eastAsia="Times New Roman" w:hAnsi="Times New Roman" w:cs="Times New Roman"/>
      <w:kern w:val="14"/>
      <w:sz w:val="20"/>
      <w:szCs w:val="20"/>
    </w:rPr>
  </w:style>
  <w:style w:type="paragraph" w:customStyle="1" w:styleId="ColorfulList-Accent11">
    <w:name w:val="Colorful List - Accent 11"/>
    <w:basedOn w:val="Normal"/>
    <w:qFormat/>
    <w:rsid w:val="003B15B2"/>
    <w:pPr>
      <w:widowControl/>
      <w:ind w:left="720"/>
    </w:pPr>
    <w:rPr>
      <w:rFonts w:ascii="Arial" w:eastAsia="Batang" w:hAnsi="Arial"/>
      <w:sz w:val="22"/>
      <w:szCs w:val="24"/>
      <w:lang w:val="en-US" w:eastAsia="ko-KR"/>
    </w:rPr>
  </w:style>
  <w:style w:type="paragraph" w:styleId="BodyTextIndent2">
    <w:name w:val="Body Text Indent 2"/>
    <w:basedOn w:val="Normal"/>
    <w:link w:val="BodyTextIndent2Char"/>
    <w:semiHidden/>
    <w:rsid w:val="003B15B2"/>
    <w:pPr>
      <w:ind w:firstLine="240"/>
    </w:pPr>
  </w:style>
  <w:style w:type="character" w:customStyle="1" w:styleId="BodyTextIndent2Char">
    <w:name w:val="Body Text Indent 2 Char"/>
    <w:basedOn w:val="DefaultParagraphFont"/>
    <w:link w:val="BodyTextIndent2"/>
    <w:semiHidden/>
    <w:rsid w:val="003B15B2"/>
    <w:rPr>
      <w:rFonts w:ascii="Times New Roman" w:eastAsia="SimSun" w:hAnsi="Times New Roman" w:cs="Times New Roman"/>
      <w:sz w:val="20"/>
      <w:szCs w:val="20"/>
      <w:lang w:val="en-GB"/>
    </w:rPr>
  </w:style>
  <w:style w:type="paragraph" w:styleId="ListParagraph">
    <w:name w:val="List Paragraph"/>
    <w:basedOn w:val="Normal"/>
    <w:uiPriority w:val="34"/>
    <w:qFormat/>
    <w:rsid w:val="003B15B2"/>
    <w:pPr>
      <w:ind w:left="720"/>
      <w:contextualSpacing/>
    </w:pPr>
  </w:style>
  <w:style w:type="paragraph" w:styleId="Header">
    <w:name w:val="header"/>
    <w:basedOn w:val="Normal"/>
    <w:link w:val="HeaderChar"/>
    <w:uiPriority w:val="99"/>
    <w:unhideWhenUsed/>
    <w:rsid w:val="003B15B2"/>
    <w:pPr>
      <w:tabs>
        <w:tab w:val="center" w:pos="4680"/>
        <w:tab w:val="right" w:pos="9360"/>
      </w:tabs>
    </w:pPr>
  </w:style>
  <w:style w:type="character" w:customStyle="1" w:styleId="HeaderChar">
    <w:name w:val="Header Char"/>
    <w:basedOn w:val="DefaultParagraphFont"/>
    <w:link w:val="Header"/>
    <w:uiPriority w:val="99"/>
    <w:rsid w:val="003B15B2"/>
    <w:rPr>
      <w:rFonts w:ascii="Times New Roman" w:eastAsia="SimSun" w:hAnsi="Times New Roman" w:cs="Times New Roman"/>
      <w:sz w:val="20"/>
      <w:szCs w:val="20"/>
      <w:lang w:val="en-GB"/>
    </w:rPr>
  </w:style>
  <w:style w:type="paragraph" w:styleId="Footer">
    <w:name w:val="footer"/>
    <w:basedOn w:val="Normal"/>
    <w:link w:val="FooterChar"/>
    <w:uiPriority w:val="99"/>
    <w:unhideWhenUsed/>
    <w:rsid w:val="003B15B2"/>
    <w:pPr>
      <w:tabs>
        <w:tab w:val="center" w:pos="4680"/>
        <w:tab w:val="right" w:pos="9360"/>
      </w:tabs>
    </w:pPr>
  </w:style>
  <w:style w:type="character" w:customStyle="1" w:styleId="FooterChar">
    <w:name w:val="Footer Char"/>
    <w:basedOn w:val="DefaultParagraphFont"/>
    <w:link w:val="Footer"/>
    <w:uiPriority w:val="99"/>
    <w:rsid w:val="003B15B2"/>
    <w:rPr>
      <w:rFonts w:ascii="Times New Roman" w:eastAsia="SimSun" w:hAnsi="Times New Roman" w:cs="Times New Roman"/>
      <w:sz w:val="20"/>
      <w:szCs w:val="20"/>
      <w:lang w:val="en-GB"/>
    </w:rPr>
  </w:style>
  <w:style w:type="paragraph" w:customStyle="1" w:styleId="Els-numlist">
    <w:name w:val="Els-numlist"/>
    <w:basedOn w:val="Els-body-text"/>
    <w:rsid w:val="003B15B2"/>
    <w:pPr>
      <w:numPr>
        <w:numId w:val="8"/>
      </w:numPr>
      <w:tabs>
        <w:tab w:val="left" w:pos="240"/>
      </w:tabs>
      <w:ind w:left="480"/>
      <w:jc w:val="left"/>
    </w:pPr>
  </w:style>
  <w:style w:type="paragraph" w:styleId="BalloonText">
    <w:name w:val="Balloon Text"/>
    <w:basedOn w:val="Normal"/>
    <w:link w:val="BalloonTextChar"/>
    <w:uiPriority w:val="99"/>
    <w:semiHidden/>
    <w:unhideWhenUsed/>
    <w:rsid w:val="003B15B2"/>
    <w:rPr>
      <w:rFonts w:ascii="Tahoma" w:hAnsi="Tahoma" w:cs="Tahoma"/>
      <w:sz w:val="16"/>
      <w:szCs w:val="16"/>
    </w:rPr>
  </w:style>
  <w:style w:type="character" w:customStyle="1" w:styleId="BalloonTextChar">
    <w:name w:val="Balloon Text Char"/>
    <w:basedOn w:val="DefaultParagraphFont"/>
    <w:link w:val="BalloonText"/>
    <w:uiPriority w:val="99"/>
    <w:semiHidden/>
    <w:rsid w:val="003B15B2"/>
    <w:rPr>
      <w:rFonts w:ascii="Tahoma" w:eastAsia="SimSu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E3610-1D35-4AC0-910B-666AF13DB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INTERNATIONAL OFFICE</cp:lastModifiedBy>
  <cp:revision>9</cp:revision>
  <cp:lastPrinted>2016-07-23T07:07:00Z</cp:lastPrinted>
  <dcterms:created xsi:type="dcterms:W3CDTF">2016-07-23T05:19:00Z</dcterms:created>
  <dcterms:modified xsi:type="dcterms:W3CDTF">2016-08-08T08:44:00Z</dcterms:modified>
</cp:coreProperties>
</file>